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9B5DF" w14:textId="1F1D1D5B" w:rsidR="00EA7CAB" w:rsidRDefault="00EA7CAB" w:rsidP="00EA7C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0D15D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0D15D5">
        <w:rPr>
          <w:b/>
          <w:noProof/>
          <w:sz w:val="24"/>
        </w:rPr>
        <w:t>33</w:t>
      </w:r>
      <w:r>
        <w:rPr>
          <w:b/>
          <w:i/>
          <w:noProof/>
          <w:sz w:val="28"/>
        </w:rPr>
        <w:tab/>
      </w:r>
      <w:r w:rsidR="007F575F" w:rsidRPr="007F575F">
        <w:rPr>
          <w:b/>
          <w:noProof/>
          <w:sz w:val="24"/>
        </w:rPr>
        <w:t>C4-24</w:t>
      </w:r>
      <w:r w:rsidR="0003226D">
        <w:rPr>
          <w:b/>
          <w:noProof/>
          <w:sz w:val="24"/>
        </w:rPr>
        <w:t>1750</w:t>
      </w:r>
    </w:p>
    <w:p w14:paraId="05C2D992" w14:textId="77777777" w:rsidR="00EA7CAB" w:rsidRDefault="00EA7CAB" w:rsidP="00EA7C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1F217A4D" w14:textId="77777777" w:rsidR="00EA7CAB" w:rsidRPr="000F4E43" w:rsidRDefault="00EA7CAB" w:rsidP="00EA7CA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840B581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1137BF" w:rsidRPr="001137BF">
        <w:rPr>
          <w:rFonts w:ascii="Arial" w:hAnsi="Arial" w:cs="Arial"/>
          <w:b/>
          <w:bCs/>
        </w:rPr>
        <w:t>TSG CT WG3</w:t>
      </w:r>
    </w:p>
    <w:p w14:paraId="21C5915E" w14:textId="79F0EA55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796723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796723" w:rsidRPr="00796723">
        <w:rPr>
          <w:rFonts w:ascii="Arial" w:hAnsi="Arial" w:cs="Arial"/>
          <w:b/>
          <w:bCs/>
        </w:rPr>
        <w:t xml:space="preserve">CT impacts of </w:t>
      </w:r>
      <w:r w:rsidR="00797839" w:rsidRPr="00797839">
        <w:rPr>
          <w:rFonts w:ascii="Arial" w:hAnsi="Arial" w:cs="Arial"/>
          <w:b/>
          <w:bCs/>
        </w:rPr>
        <w:t>Network Slice Capability Exposure for Application Layer Enablement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1432AB1B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3E4E0F">
        <w:rPr>
          <w:rFonts w:ascii="Arial" w:hAnsi="Arial"/>
          <w:b/>
        </w:rPr>
        <w:t>18</w:t>
      </w:r>
      <w:r w:rsidR="00796723">
        <w:rPr>
          <w:rFonts w:ascii="Arial" w:hAnsi="Arial"/>
          <w:b/>
        </w:rPr>
        <w:t>.</w:t>
      </w:r>
      <w:r w:rsidR="00214E50">
        <w:rPr>
          <w:rFonts w:ascii="Arial" w:hAnsi="Arial"/>
          <w:b/>
        </w:rPr>
        <w:t>49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A7963B6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2354F0" w:rsidRPr="002354F0">
        <w:rPr>
          <w:sz w:val="24"/>
          <w:szCs w:val="24"/>
        </w:rPr>
        <w:t>Work Item Exception for CT impacts of Network Slice Capability Exposure for Application Layer Enablement</w:t>
      </w:r>
    </w:p>
    <w:p w14:paraId="3C946738" w14:textId="5571252C" w:rsidR="00B078D6" w:rsidRPr="00796723" w:rsidRDefault="00E13CB2" w:rsidP="00DA709D">
      <w:pPr>
        <w:pStyle w:val="2"/>
        <w:tabs>
          <w:tab w:val="left" w:pos="2268"/>
        </w:tabs>
        <w:rPr>
          <w:sz w:val="24"/>
          <w:szCs w:val="24"/>
          <w:lang w:val="fr-FR"/>
        </w:rPr>
      </w:pPr>
      <w:r w:rsidRPr="00796723">
        <w:rPr>
          <w:sz w:val="24"/>
          <w:szCs w:val="24"/>
          <w:lang w:val="fr-FR"/>
        </w:rPr>
        <w:t>A</w:t>
      </w:r>
      <w:r w:rsidR="00B078D6" w:rsidRPr="00796723">
        <w:rPr>
          <w:sz w:val="24"/>
          <w:szCs w:val="24"/>
          <w:lang w:val="fr-FR"/>
        </w:rPr>
        <w:t xml:space="preserve">cronym  : </w:t>
      </w:r>
      <w:r w:rsidR="0075141A" w:rsidRPr="00796723">
        <w:rPr>
          <w:sz w:val="24"/>
          <w:szCs w:val="24"/>
          <w:lang w:val="fr-FR"/>
        </w:rPr>
        <w:tab/>
      </w:r>
      <w:r w:rsidR="001F0E49">
        <w:rPr>
          <w:sz w:val="24"/>
          <w:szCs w:val="24"/>
          <w:lang w:val="fr-FR"/>
        </w:rPr>
        <w:t>NSCALE</w:t>
      </w:r>
    </w:p>
    <w:p w14:paraId="2448A9DC" w14:textId="4B72205D" w:rsidR="00B078D6" w:rsidRPr="00796723" w:rsidRDefault="00B47DAF" w:rsidP="00DA709D">
      <w:pPr>
        <w:pStyle w:val="2"/>
        <w:tabs>
          <w:tab w:val="left" w:pos="2268"/>
        </w:tabs>
        <w:rPr>
          <w:sz w:val="24"/>
          <w:szCs w:val="24"/>
          <w:lang w:val="fr-FR"/>
        </w:rPr>
      </w:pPr>
      <w:r w:rsidRPr="00796723">
        <w:rPr>
          <w:sz w:val="24"/>
          <w:szCs w:val="24"/>
          <w:lang w:val="fr-FR"/>
        </w:rPr>
        <w:t>Unique I</w:t>
      </w:r>
      <w:r w:rsidR="00B078D6" w:rsidRPr="00796723">
        <w:rPr>
          <w:sz w:val="24"/>
          <w:szCs w:val="24"/>
          <w:lang w:val="fr-FR"/>
        </w:rPr>
        <w:t xml:space="preserve">dentifier </w:t>
      </w:r>
      <w:r w:rsidR="00520A9C" w:rsidRPr="00796723">
        <w:rPr>
          <w:sz w:val="24"/>
          <w:szCs w:val="24"/>
          <w:lang w:val="fr-FR"/>
        </w:rPr>
        <w:t>:</w:t>
      </w:r>
      <w:r w:rsidR="0075141A" w:rsidRPr="00796723">
        <w:rPr>
          <w:sz w:val="24"/>
          <w:szCs w:val="24"/>
          <w:lang w:val="fr-FR"/>
        </w:rPr>
        <w:tab/>
      </w:r>
      <w:r w:rsidR="002354F0" w:rsidRPr="00346264">
        <w:rPr>
          <w:sz w:val="24"/>
          <w:szCs w:val="24"/>
        </w:rPr>
        <w:t>1020050</w:t>
      </w:r>
    </w:p>
    <w:p w14:paraId="12A92096" w14:textId="18AD26F0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96723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7"/>
        <w:gridCol w:w="1282"/>
        <w:gridCol w:w="848"/>
        <w:gridCol w:w="1277"/>
        <w:gridCol w:w="1275"/>
        <w:gridCol w:w="1521"/>
      </w:tblGrid>
      <w:tr w:rsidR="00E72B61" w:rsidRPr="0041252A" w14:paraId="5CBFE977" w14:textId="77777777" w:rsidTr="00FD14C1">
        <w:trPr>
          <w:cantSplit/>
          <w:jc w:val="center"/>
        </w:trPr>
        <w:tc>
          <w:tcPr>
            <w:tcW w:w="2023" w:type="pct"/>
            <w:vAlign w:val="center"/>
          </w:tcPr>
          <w:p w14:paraId="7D53CECA" w14:textId="77777777" w:rsidR="00E72B61" w:rsidRPr="0041252A" w:rsidRDefault="00E72B61" w:rsidP="00B066D2">
            <w:pPr>
              <w:spacing w:after="0"/>
              <w:rPr>
                <w:b/>
              </w:rPr>
            </w:pPr>
            <w:r w:rsidRPr="0041252A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3311359" w14:textId="77777777" w:rsidR="00E72B61" w:rsidRPr="0041252A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41252A" w14:paraId="779436BA" w14:textId="77777777" w:rsidTr="00FD14C1">
        <w:trPr>
          <w:cantSplit/>
          <w:jc w:val="center"/>
        </w:trPr>
        <w:tc>
          <w:tcPr>
            <w:tcW w:w="2023" w:type="pct"/>
            <w:vAlign w:val="center"/>
          </w:tcPr>
          <w:p w14:paraId="496C538B" w14:textId="77777777" w:rsidR="00187B47" w:rsidRPr="0041252A" w:rsidRDefault="00187B47" w:rsidP="00B066D2">
            <w:pPr>
              <w:spacing w:after="0"/>
              <w:rPr>
                <w:b/>
              </w:rPr>
            </w:pPr>
            <w:r w:rsidRPr="0041252A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41252A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1252A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41252A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41252A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1252A">
              <w:rPr>
                <w:b/>
                <w:sz w:val="24"/>
                <w:szCs w:val="24"/>
              </w:rPr>
              <w:t>ME</w:t>
            </w:r>
            <w:r w:rsidR="00187B47" w:rsidRPr="0041252A">
              <w:rPr>
                <w:b/>
                <w:sz w:val="24"/>
                <w:szCs w:val="24"/>
              </w:rPr>
              <w:t>:</w:t>
            </w:r>
          </w:p>
          <w:p w14:paraId="34724BD0" w14:textId="7AC6EB8D" w:rsidR="00187B47" w:rsidRPr="0041252A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41252A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1252A">
              <w:rPr>
                <w:b/>
                <w:sz w:val="24"/>
                <w:szCs w:val="24"/>
              </w:rPr>
              <w:t>AN</w:t>
            </w:r>
            <w:r w:rsidR="00187B47" w:rsidRPr="0041252A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41252A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41252A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1252A">
              <w:rPr>
                <w:b/>
                <w:sz w:val="24"/>
                <w:szCs w:val="24"/>
              </w:rPr>
              <w:t>C</w:t>
            </w:r>
            <w:r w:rsidR="00187B47" w:rsidRPr="0041252A">
              <w:rPr>
                <w:b/>
                <w:sz w:val="24"/>
                <w:szCs w:val="24"/>
              </w:rPr>
              <w:t>N:</w:t>
            </w:r>
          </w:p>
          <w:p w14:paraId="4F1801E1" w14:textId="2AC6862C" w:rsidR="00796723" w:rsidRPr="0041252A" w:rsidRDefault="007967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1252A">
              <w:rPr>
                <w:b/>
                <w:sz w:val="24"/>
                <w:szCs w:val="24"/>
              </w:rPr>
              <w:t>X</w:t>
            </w:r>
          </w:p>
          <w:p w14:paraId="3FD28B29" w14:textId="77777777" w:rsidR="00187B47" w:rsidRPr="0041252A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41252A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1252A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41252A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41252A" w14:paraId="311EE08B" w14:textId="77777777" w:rsidTr="00FD14C1">
        <w:trPr>
          <w:cantSplit/>
          <w:jc w:val="center"/>
        </w:trPr>
        <w:tc>
          <w:tcPr>
            <w:tcW w:w="2023" w:type="pct"/>
            <w:vAlign w:val="center"/>
          </w:tcPr>
          <w:p w14:paraId="0C04868B" w14:textId="77777777" w:rsidR="00E72B61" w:rsidRPr="0041252A" w:rsidRDefault="00E72B61" w:rsidP="00B066D2">
            <w:pPr>
              <w:spacing w:after="0"/>
              <w:rPr>
                <w:b/>
              </w:rPr>
            </w:pPr>
            <w:r w:rsidRPr="0041252A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4AA3779" w14:textId="462BF7D4" w:rsidR="00E72B61" w:rsidRPr="0041252A" w:rsidRDefault="00796723" w:rsidP="00880D98">
            <w:pPr>
              <w:pStyle w:val="TAL"/>
            </w:pPr>
            <w:r w:rsidRPr="0041252A">
              <w:t>CT#104 (June 2024)</w:t>
            </w:r>
          </w:p>
        </w:tc>
      </w:tr>
      <w:tr w:rsidR="00FD14C1" w:rsidRPr="0041252A" w14:paraId="2332615D" w14:textId="77777777" w:rsidTr="00FD14C1">
        <w:trPr>
          <w:cantSplit/>
          <w:jc w:val="center"/>
        </w:trPr>
        <w:tc>
          <w:tcPr>
            <w:tcW w:w="2023" w:type="pct"/>
            <w:vAlign w:val="center"/>
          </w:tcPr>
          <w:p w14:paraId="08990832" w14:textId="77777777" w:rsidR="00FD14C1" w:rsidRPr="0041252A" w:rsidRDefault="00FD14C1" w:rsidP="00FD14C1">
            <w:pPr>
              <w:spacing w:after="0"/>
              <w:rPr>
                <w:b/>
              </w:rPr>
            </w:pPr>
            <w:r w:rsidRPr="0041252A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1DC1584" w14:textId="15A08D51" w:rsidR="00FD14C1" w:rsidRPr="00947239" w:rsidRDefault="00947239" w:rsidP="00880D98">
            <w:pPr>
              <w:pStyle w:val="TAL"/>
              <w:rPr>
                <w:lang w:val="en-US" w:eastAsia="zh-CN"/>
              </w:rPr>
            </w:pPr>
            <w:r w:rsidRPr="00947239">
              <w:t>Slice API configuration and translation</w:t>
            </w:r>
            <w:r w:rsidR="00FD14C1">
              <w:t xml:space="preserve"> service</w:t>
            </w:r>
            <w:r>
              <w:rPr>
                <w:lang w:val="en-US"/>
              </w:rPr>
              <w:t xml:space="preserve">; </w:t>
            </w:r>
            <w:r w:rsidRPr="00947239">
              <w:rPr>
                <w:lang w:val="en-US"/>
              </w:rPr>
              <w:t>Predictive slice modification in edge based NSCE deployments</w:t>
            </w:r>
            <w:r>
              <w:rPr>
                <w:lang w:val="en-US"/>
              </w:rPr>
              <w:t xml:space="preserve"> service.</w:t>
            </w:r>
          </w:p>
        </w:tc>
      </w:tr>
      <w:tr w:rsidR="00FD14C1" w:rsidRPr="0041252A" w14:paraId="0B8E5E30" w14:textId="77777777" w:rsidTr="00FD14C1">
        <w:trPr>
          <w:cantSplit/>
          <w:jc w:val="center"/>
        </w:trPr>
        <w:tc>
          <w:tcPr>
            <w:tcW w:w="2023" w:type="pct"/>
            <w:vAlign w:val="center"/>
          </w:tcPr>
          <w:p w14:paraId="5ECE02BA" w14:textId="77777777" w:rsidR="00FD14C1" w:rsidRPr="0041252A" w:rsidRDefault="00FD14C1" w:rsidP="00FD14C1">
            <w:pPr>
              <w:spacing w:after="0"/>
              <w:rPr>
                <w:b/>
              </w:rPr>
            </w:pPr>
            <w:r w:rsidRPr="0041252A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04B8086" w14:textId="59752027" w:rsidR="00FD14C1" w:rsidRPr="0041252A" w:rsidRDefault="00FD14C1" w:rsidP="00880D98">
            <w:pPr>
              <w:pStyle w:val="TAL"/>
              <w:rPr>
                <w:lang w:eastAsia="zh-CN"/>
              </w:rPr>
            </w:pPr>
            <w:r>
              <w:t>TS 29.435</w:t>
            </w:r>
          </w:p>
        </w:tc>
      </w:tr>
      <w:tr w:rsidR="00FD14C1" w:rsidRPr="0041252A" w14:paraId="5AF00011" w14:textId="77777777" w:rsidTr="00FD14C1">
        <w:trPr>
          <w:cantSplit/>
          <w:jc w:val="center"/>
        </w:trPr>
        <w:tc>
          <w:tcPr>
            <w:tcW w:w="2023" w:type="pct"/>
            <w:vAlign w:val="center"/>
          </w:tcPr>
          <w:p w14:paraId="6FC0122E" w14:textId="77777777" w:rsidR="00FD14C1" w:rsidRPr="0041252A" w:rsidRDefault="00FD14C1" w:rsidP="00FD14C1">
            <w:pPr>
              <w:spacing w:after="0"/>
              <w:rPr>
                <w:b/>
              </w:rPr>
            </w:pPr>
            <w:r w:rsidRPr="0041252A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6865823" w14:textId="793CD540" w:rsidR="00FD14C1" w:rsidRPr="0041252A" w:rsidRDefault="00FD14C1" w:rsidP="00880D98">
            <w:pPr>
              <w:pStyle w:val="TAL"/>
              <w:rPr>
                <w:bCs/>
              </w:rPr>
            </w:pPr>
            <w:r>
              <w:t xml:space="preserve">NSCE </w:t>
            </w:r>
            <w:r w:rsidR="00947239">
              <w:t>service API</w:t>
            </w:r>
            <w:r>
              <w:t xml:space="preserve"> definition</w:t>
            </w:r>
            <w:r w:rsidR="00947239">
              <w:t xml:space="preserve"> provided by</w:t>
            </w:r>
            <w:r>
              <w:rPr>
                <w:lang w:eastAsia="zh-CN"/>
              </w:rPr>
              <w:t xml:space="preserve"> the NSCE server</w:t>
            </w:r>
            <w:r>
              <w:t xml:space="preserve"> is not completed.</w:t>
            </w:r>
          </w:p>
        </w:tc>
      </w:tr>
      <w:tr w:rsidR="00FD14C1" w:rsidRPr="0041252A" w14:paraId="214191C4" w14:textId="77777777" w:rsidTr="00FD14C1">
        <w:trPr>
          <w:cantSplit/>
          <w:jc w:val="center"/>
        </w:trPr>
        <w:tc>
          <w:tcPr>
            <w:tcW w:w="2023" w:type="pct"/>
            <w:vAlign w:val="center"/>
          </w:tcPr>
          <w:p w14:paraId="443F85B6" w14:textId="6A91B0A5" w:rsidR="00FD14C1" w:rsidRPr="0041252A" w:rsidRDefault="00FD14C1" w:rsidP="00FD14C1">
            <w:pPr>
              <w:spacing w:after="0"/>
              <w:rPr>
                <w:b/>
              </w:rPr>
            </w:pPr>
            <w:r w:rsidRPr="0041252A">
              <w:rPr>
                <w:b/>
              </w:rPr>
              <w:t>Consequences if not included in Release 18: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3F9626B" w14:textId="2AF9DA51" w:rsidR="00FD14C1" w:rsidRPr="0041252A" w:rsidRDefault="00FD14C1" w:rsidP="00880D98">
            <w:pPr>
              <w:pStyle w:val="TAL"/>
            </w:pPr>
            <w:r>
              <w:t>Failure to satisfy stage 2 requirements on NSCALE.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5B3EA0B" w14:textId="7C7F3A2E" w:rsidR="00252036" w:rsidRDefault="00AD1F81" w:rsidP="00AD1F81">
      <w:pPr>
        <w:rPr>
          <w:bCs/>
        </w:rPr>
      </w:pPr>
      <w:r w:rsidRPr="00AD1F81">
        <w:t>Exception sheet for Rel-18 work item on CT</w:t>
      </w:r>
      <w:r>
        <w:t>3</w:t>
      </w:r>
      <w:r w:rsidRPr="00AD1F81">
        <w:t xml:space="preserve"> aspects of Network Slice Capability Exposure for Application Layer Enablement.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34E3D23" w:rsidR="00E72B61" w:rsidRPr="00684CA1" w:rsidRDefault="00796723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85E43" w14:textId="77777777" w:rsidR="002A49F8" w:rsidRDefault="002A49F8">
      <w:r>
        <w:separator/>
      </w:r>
    </w:p>
  </w:endnote>
  <w:endnote w:type="continuationSeparator" w:id="0">
    <w:p w14:paraId="501AFA2D" w14:textId="77777777" w:rsidR="002A49F8" w:rsidRDefault="002A4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C7857" w14:textId="77777777" w:rsidR="002A49F8" w:rsidRDefault="002A49F8">
      <w:r>
        <w:separator/>
      </w:r>
    </w:p>
  </w:footnote>
  <w:footnote w:type="continuationSeparator" w:id="0">
    <w:p w14:paraId="6AD1B511" w14:textId="77777777" w:rsidR="002A49F8" w:rsidRDefault="002A49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89641F2"/>
    <w:multiLevelType w:val="hybridMultilevel"/>
    <w:tmpl w:val="66FADC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3226D"/>
    <w:rsid w:val="00052BF8"/>
    <w:rsid w:val="00057116"/>
    <w:rsid w:val="00074015"/>
    <w:rsid w:val="000A4E67"/>
    <w:rsid w:val="000B0A2F"/>
    <w:rsid w:val="000B61FD"/>
    <w:rsid w:val="000D15D5"/>
    <w:rsid w:val="000E2281"/>
    <w:rsid w:val="000E55AD"/>
    <w:rsid w:val="000F7795"/>
    <w:rsid w:val="001000A1"/>
    <w:rsid w:val="001137BF"/>
    <w:rsid w:val="001357D9"/>
    <w:rsid w:val="00187B47"/>
    <w:rsid w:val="001958AD"/>
    <w:rsid w:val="001C5C86"/>
    <w:rsid w:val="001F0E49"/>
    <w:rsid w:val="002000C2"/>
    <w:rsid w:val="002018D8"/>
    <w:rsid w:val="00214E50"/>
    <w:rsid w:val="00220888"/>
    <w:rsid w:val="00223AB7"/>
    <w:rsid w:val="002354F0"/>
    <w:rsid w:val="00252036"/>
    <w:rsid w:val="0025646D"/>
    <w:rsid w:val="002676EC"/>
    <w:rsid w:val="002A49F8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E4E0F"/>
    <w:rsid w:val="003F268E"/>
    <w:rsid w:val="003F54E5"/>
    <w:rsid w:val="0041252A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A3A88"/>
    <w:rsid w:val="006E6480"/>
    <w:rsid w:val="00716FE1"/>
    <w:rsid w:val="00732410"/>
    <w:rsid w:val="0075141A"/>
    <w:rsid w:val="0075252A"/>
    <w:rsid w:val="00764B84"/>
    <w:rsid w:val="0078034D"/>
    <w:rsid w:val="007904E6"/>
    <w:rsid w:val="00790BCC"/>
    <w:rsid w:val="007955CD"/>
    <w:rsid w:val="00796723"/>
    <w:rsid w:val="007974F5"/>
    <w:rsid w:val="00797839"/>
    <w:rsid w:val="007B0F49"/>
    <w:rsid w:val="007C7E14"/>
    <w:rsid w:val="007F575F"/>
    <w:rsid w:val="007F7421"/>
    <w:rsid w:val="00833504"/>
    <w:rsid w:val="00880D98"/>
    <w:rsid w:val="0088222A"/>
    <w:rsid w:val="008A76FD"/>
    <w:rsid w:val="008C537F"/>
    <w:rsid w:val="008D658B"/>
    <w:rsid w:val="009437A2"/>
    <w:rsid w:val="00945471"/>
    <w:rsid w:val="00947239"/>
    <w:rsid w:val="00985B73"/>
    <w:rsid w:val="009A3BC4"/>
    <w:rsid w:val="00A10539"/>
    <w:rsid w:val="00A3082C"/>
    <w:rsid w:val="00A36378"/>
    <w:rsid w:val="00A70E1E"/>
    <w:rsid w:val="00AD1F81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A375B"/>
    <w:rsid w:val="00CE1F4D"/>
    <w:rsid w:val="00D107FF"/>
    <w:rsid w:val="00D34F9B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A7CAB"/>
    <w:rsid w:val="00EC7EB2"/>
    <w:rsid w:val="00F40B2F"/>
    <w:rsid w:val="00F4338D"/>
    <w:rsid w:val="00F440D3"/>
    <w:rsid w:val="00F921F1"/>
    <w:rsid w:val="00FC0804"/>
    <w:rsid w:val="00FC3B6D"/>
    <w:rsid w:val="00FD14C1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7CA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A7C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A7C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A7C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A7CA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A7C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A7CAB"/>
    <w:pPr>
      <w:outlineLvl w:val="5"/>
    </w:pPr>
  </w:style>
  <w:style w:type="paragraph" w:styleId="7">
    <w:name w:val="heading 7"/>
    <w:basedOn w:val="H6"/>
    <w:next w:val="a"/>
    <w:qFormat/>
    <w:rsid w:val="00EA7CAB"/>
    <w:pPr>
      <w:outlineLvl w:val="6"/>
    </w:pPr>
  </w:style>
  <w:style w:type="paragraph" w:styleId="8">
    <w:name w:val="heading 8"/>
    <w:basedOn w:val="1"/>
    <w:next w:val="a"/>
    <w:qFormat/>
    <w:rsid w:val="00EA7CA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A7CA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A7CA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EA7C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7CAB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7CA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7C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A7C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A7CAB"/>
    <w:pPr>
      <w:ind w:left="1701" w:hanging="1701"/>
    </w:pPr>
  </w:style>
  <w:style w:type="paragraph" w:styleId="TOC4">
    <w:name w:val="toc 4"/>
    <w:basedOn w:val="TOC3"/>
    <w:semiHidden/>
    <w:rsid w:val="00EA7CAB"/>
    <w:pPr>
      <w:ind w:left="1418" w:hanging="1418"/>
    </w:pPr>
  </w:style>
  <w:style w:type="paragraph" w:styleId="TOC3">
    <w:name w:val="toc 3"/>
    <w:basedOn w:val="TOC2"/>
    <w:semiHidden/>
    <w:rsid w:val="00EA7CAB"/>
    <w:pPr>
      <w:ind w:left="1134" w:hanging="1134"/>
    </w:pPr>
  </w:style>
  <w:style w:type="paragraph" w:styleId="TOC2">
    <w:name w:val="toc 2"/>
    <w:basedOn w:val="TOC1"/>
    <w:semiHidden/>
    <w:rsid w:val="00EA7CA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A7CAB"/>
    <w:pPr>
      <w:ind w:left="284"/>
    </w:pPr>
  </w:style>
  <w:style w:type="paragraph" w:styleId="10">
    <w:name w:val="index 1"/>
    <w:basedOn w:val="a"/>
    <w:semiHidden/>
    <w:rsid w:val="00EA7CAB"/>
    <w:pPr>
      <w:keepLines/>
      <w:spacing w:after="0"/>
    </w:pPr>
  </w:style>
  <w:style w:type="paragraph" w:customStyle="1" w:styleId="ZH">
    <w:name w:val="ZH"/>
    <w:rsid w:val="00EA7C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A7CAB"/>
    <w:pPr>
      <w:outlineLvl w:val="9"/>
    </w:pPr>
  </w:style>
  <w:style w:type="paragraph" w:styleId="22">
    <w:name w:val="List Number 2"/>
    <w:basedOn w:val="ad"/>
    <w:rsid w:val="00EA7CAB"/>
    <w:pPr>
      <w:ind w:left="851"/>
    </w:pPr>
  </w:style>
  <w:style w:type="character" w:styleId="ae">
    <w:name w:val="footnote reference"/>
    <w:semiHidden/>
    <w:rsid w:val="00EA7CAB"/>
    <w:rPr>
      <w:b/>
      <w:position w:val="6"/>
      <w:sz w:val="16"/>
    </w:rPr>
  </w:style>
  <w:style w:type="paragraph" w:styleId="af">
    <w:name w:val="footnote text"/>
    <w:basedOn w:val="a"/>
    <w:semiHidden/>
    <w:rsid w:val="00EA7CA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7CAB"/>
    <w:pPr>
      <w:jc w:val="center"/>
    </w:pPr>
  </w:style>
  <w:style w:type="paragraph" w:customStyle="1" w:styleId="TF">
    <w:name w:val="TF"/>
    <w:basedOn w:val="TH"/>
    <w:rsid w:val="00EA7CAB"/>
    <w:pPr>
      <w:keepNext w:val="0"/>
      <w:spacing w:before="0" w:after="240"/>
    </w:pPr>
  </w:style>
  <w:style w:type="paragraph" w:customStyle="1" w:styleId="NO">
    <w:name w:val="NO"/>
    <w:basedOn w:val="a"/>
    <w:rsid w:val="00EA7CAB"/>
    <w:pPr>
      <w:keepLines/>
      <w:ind w:left="1135" w:hanging="851"/>
    </w:pPr>
  </w:style>
  <w:style w:type="paragraph" w:styleId="TOC9">
    <w:name w:val="toc 9"/>
    <w:basedOn w:val="TOC8"/>
    <w:semiHidden/>
    <w:rsid w:val="00EA7CAB"/>
    <w:pPr>
      <w:ind w:left="1418" w:hanging="1418"/>
    </w:pPr>
  </w:style>
  <w:style w:type="paragraph" w:customStyle="1" w:styleId="EX">
    <w:name w:val="EX"/>
    <w:basedOn w:val="a"/>
    <w:rsid w:val="00EA7CAB"/>
    <w:pPr>
      <w:keepLines/>
      <w:ind w:left="1702" w:hanging="1418"/>
    </w:pPr>
  </w:style>
  <w:style w:type="paragraph" w:customStyle="1" w:styleId="FP">
    <w:name w:val="FP"/>
    <w:basedOn w:val="a"/>
    <w:rsid w:val="00EA7CAB"/>
    <w:pPr>
      <w:spacing w:after="0"/>
    </w:pPr>
  </w:style>
  <w:style w:type="paragraph" w:customStyle="1" w:styleId="LD">
    <w:name w:val="LD"/>
    <w:rsid w:val="00EA7C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A7CAB"/>
    <w:pPr>
      <w:spacing w:after="0"/>
    </w:pPr>
  </w:style>
  <w:style w:type="paragraph" w:customStyle="1" w:styleId="EW">
    <w:name w:val="EW"/>
    <w:basedOn w:val="EX"/>
    <w:rsid w:val="00EA7CAB"/>
    <w:pPr>
      <w:spacing w:after="0"/>
    </w:pPr>
  </w:style>
  <w:style w:type="paragraph" w:styleId="TOC6">
    <w:name w:val="toc 6"/>
    <w:basedOn w:val="TOC5"/>
    <w:next w:val="a"/>
    <w:semiHidden/>
    <w:rsid w:val="00EA7CAB"/>
    <w:pPr>
      <w:ind w:left="1985" w:hanging="1985"/>
    </w:pPr>
  </w:style>
  <w:style w:type="paragraph" w:styleId="TOC7">
    <w:name w:val="toc 7"/>
    <w:basedOn w:val="TOC6"/>
    <w:next w:val="a"/>
    <w:semiHidden/>
    <w:rsid w:val="00EA7CAB"/>
    <w:pPr>
      <w:ind w:left="2268" w:hanging="2268"/>
    </w:pPr>
  </w:style>
  <w:style w:type="paragraph" w:styleId="23">
    <w:name w:val="List Bullet 2"/>
    <w:basedOn w:val="af0"/>
    <w:rsid w:val="00EA7CAB"/>
    <w:pPr>
      <w:ind w:left="851"/>
    </w:pPr>
  </w:style>
  <w:style w:type="paragraph" w:styleId="30">
    <w:name w:val="List Bullet 3"/>
    <w:basedOn w:val="23"/>
    <w:rsid w:val="00EA7CAB"/>
    <w:pPr>
      <w:ind w:left="1135"/>
    </w:pPr>
  </w:style>
  <w:style w:type="paragraph" w:styleId="ad">
    <w:name w:val="List Number"/>
    <w:basedOn w:val="af1"/>
    <w:rsid w:val="00EA7CAB"/>
  </w:style>
  <w:style w:type="paragraph" w:customStyle="1" w:styleId="EQ">
    <w:name w:val="EQ"/>
    <w:basedOn w:val="a"/>
    <w:next w:val="a"/>
    <w:rsid w:val="00EA7C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A7C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7C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7C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A7CAB"/>
    <w:pPr>
      <w:jc w:val="right"/>
    </w:pPr>
  </w:style>
  <w:style w:type="paragraph" w:customStyle="1" w:styleId="H6">
    <w:name w:val="H6"/>
    <w:basedOn w:val="5"/>
    <w:next w:val="a"/>
    <w:rsid w:val="00EA7C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7CAB"/>
    <w:pPr>
      <w:ind w:left="851" w:hanging="851"/>
    </w:pPr>
  </w:style>
  <w:style w:type="paragraph" w:customStyle="1" w:styleId="ZA">
    <w:name w:val="ZA"/>
    <w:rsid w:val="00EA7C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A7C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A7C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A7C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A7CAB"/>
    <w:pPr>
      <w:framePr w:wrap="notBeside" w:y="16161"/>
    </w:pPr>
  </w:style>
  <w:style w:type="character" w:customStyle="1" w:styleId="ZGSM">
    <w:name w:val="ZGSM"/>
    <w:rsid w:val="00EA7CAB"/>
  </w:style>
  <w:style w:type="paragraph" w:styleId="24">
    <w:name w:val="List 2"/>
    <w:basedOn w:val="af1"/>
    <w:rsid w:val="00EA7CAB"/>
    <w:pPr>
      <w:ind w:left="851"/>
    </w:pPr>
  </w:style>
  <w:style w:type="paragraph" w:customStyle="1" w:styleId="ZG">
    <w:name w:val="ZG"/>
    <w:rsid w:val="00EA7C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EA7CAB"/>
    <w:pPr>
      <w:ind w:left="1135"/>
    </w:pPr>
  </w:style>
  <w:style w:type="paragraph" w:styleId="40">
    <w:name w:val="List 4"/>
    <w:basedOn w:val="31"/>
    <w:rsid w:val="00EA7CAB"/>
    <w:pPr>
      <w:ind w:left="1418"/>
    </w:pPr>
  </w:style>
  <w:style w:type="paragraph" w:styleId="50">
    <w:name w:val="List 5"/>
    <w:basedOn w:val="40"/>
    <w:rsid w:val="00EA7CAB"/>
    <w:pPr>
      <w:ind w:left="1702"/>
    </w:pPr>
  </w:style>
  <w:style w:type="paragraph" w:customStyle="1" w:styleId="EditorsNote">
    <w:name w:val="Editor's Note"/>
    <w:basedOn w:val="NO"/>
    <w:rsid w:val="00EA7CAB"/>
    <w:rPr>
      <w:color w:val="FF0000"/>
    </w:rPr>
  </w:style>
  <w:style w:type="paragraph" w:styleId="af1">
    <w:name w:val="List"/>
    <w:basedOn w:val="a"/>
    <w:rsid w:val="00EA7CAB"/>
    <w:pPr>
      <w:ind w:left="568" w:hanging="284"/>
    </w:pPr>
  </w:style>
  <w:style w:type="paragraph" w:styleId="af0">
    <w:name w:val="List Bullet"/>
    <w:basedOn w:val="af1"/>
    <w:rsid w:val="00EA7CAB"/>
  </w:style>
  <w:style w:type="paragraph" w:styleId="41">
    <w:name w:val="List Bullet 4"/>
    <w:basedOn w:val="30"/>
    <w:rsid w:val="00EA7CAB"/>
    <w:pPr>
      <w:ind w:left="1418"/>
    </w:pPr>
  </w:style>
  <w:style w:type="paragraph" w:styleId="51">
    <w:name w:val="List Bullet 5"/>
    <w:basedOn w:val="41"/>
    <w:rsid w:val="00EA7CAB"/>
    <w:pPr>
      <w:ind w:left="1702"/>
    </w:pPr>
  </w:style>
  <w:style w:type="paragraph" w:customStyle="1" w:styleId="B1">
    <w:name w:val="B1"/>
    <w:basedOn w:val="af1"/>
    <w:rsid w:val="00EA7CAB"/>
  </w:style>
  <w:style w:type="paragraph" w:customStyle="1" w:styleId="B2">
    <w:name w:val="B2"/>
    <w:basedOn w:val="24"/>
    <w:rsid w:val="00EA7CAB"/>
  </w:style>
  <w:style w:type="paragraph" w:customStyle="1" w:styleId="B3">
    <w:name w:val="B3"/>
    <w:basedOn w:val="31"/>
    <w:rsid w:val="00EA7CAB"/>
  </w:style>
  <w:style w:type="paragraph" w:customStyle="1" w:styleId="B4">
    <w:name w:val="B4"/>
    <w:basedOn w:val="40"/>
    <w:rsid w:val="00EA7CAB"/>
  </w:style>
  <w:style w:type="paragraph" w:customStyle="1" w:styleId="B5">
    <w:name w:val="B5"/>
    <w:basedOn w:val="50"/>
    <w:rsid w:val="00EA7CAB"/>
  </w:style>
  <w:style w:type="paragraph" w:styleId="af2">
    <w:name w:val="footer"/>
    <w:basedOn w:val="a4"/>
    <w:rsid w:val="00EA7CAB"/>
    <w:pPr>
      <w:jc w:val="center"/>
    </w:pPr>
    <w:rPr>
      <w:i/>
    </w:rPr>
  </w:style>
  <w:style w:type="paragraph" w:customStyle="1" w:styleId="ZTD">
    <w:name w:val="ZTD"/>
    <w:basedOn w:val="ZB"/>
    <w:rsid w:val="00EA7CAB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眉 字符"/>
    <w:link w:val="a4"/>
    <w:rsid w:val="00EA7CA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Rapporteur</cp:lastModifiedBy>
  <cp:revision>23</cp:revision>
  <cp:lastPrinted>2009-10-12T14:10:00Z</cp:lastPrinted>
  <dcterms:created xsi:type="dcterms:W3CDTF">2023-03-21T08:42:00Z</dcterms:created>
  <dcterms:modified xsi:type="dcterms:W3CDTF">2024-03-07T13:19:00Z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